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5F" w:rsidRPr="00373C18" w:rsidRDefault="00C2075F" w:rsidP="00C2075F">
      <w:pPr>
        <w:pStyle w:val="Header"/>
        <w:tabs>
          <w:tab w:val="right" w:pos="9639"/>
        </w:tabs>
        <w:rPr>
          <w:rFonts w:eastAsia="SimSun"/>
          <w:bCs w:val="0"/>
          <w:i/>
          <w:noProof w:val="0"/>
          <w:sz w:val="32"/>
          <w:lang w:eastAsia="ja-JP"/>
        </w:rPr>
      </w:pPr>
      <w:bookmarkStart w:id="0" w:name="OLE_LINK40"/>
      <w:bookmarkStart w:id="1" w:name="OLE_LINK42"/>
      <w:r w:rsidRPr="007B7496">
        <w:rPr>
          <w:noProof w:val="0"/>
          <w:sz w:val="24"/>
          <w:lang w:val="en-GB"/>
        </w:rPr>
        <w:t>3GPP T</w:t>
      </w:r>
      <w:bookmarkStart w:id="2" w:name="_Ref452454252"/>
      <w:bookmarkEnd w:id="2"/>
      <w:r w:rsidRPr="007B7496">
        <w:rPr>
          <w:noProof w:val="0"/>
          <w:sz w:val="24"/>
          <w:lang w:val="en-GB"/>
        </w:rPr>
        <w:t xml:space="preserve">SG-RAN </w:t>
      </w:r>
      <w:r w:rsidRPr="007B7496">
        <w:rPr>
          <w:noProof w:val="0"/>
          <w:sz w:val="22"/>
          <w:lang w:val="en-GB"/>
        </w:rPr>
        <w:t>WG2 Meeting #</w:t>
      </w:r>
      <w:r w:rsidR="004635C6">
        <w:rPr>
          <w:noProof w:val="0"/>
          <w:sz w:val="22"/>
          <w:lang w:val="en-GB"/>
        </w:rPr>
        <w:t>92</w:t>
      </w:r>
      <w:r w:rsidRPr="007B7496">
        <w:rPr>
          <w:noProof w:val="0"/>
          <w:sz w:val="24"/>
          <w:lang w:val="en-GB"/>
        </w:rPr>
        <w:tab/>
      </w:r>
      <w:r w:rsidR="00425C52" w:rsidRPr="00425C52">
        <w:rPr>
          <w:noProof w:val="0"/>
          <w:sz w:val="22"/>
          <w:lang w:val="en-GB"/>
        </w:rPr>
        <w:t>R2-156131</w:t>
      </w:r>
    </w:p>
    <w:p w:rsidR="00C2075F" w:rsidRPr="005C4327" w:rsidRDefault="005C4327" w:rsidP="00C2075F">
      <w:pPr>
        <w:pStyle w:val="Header"/>
        <w:tabs>
          <w:tab w:val="right" w:pos="9639"/>
        </w:tabs>
        <w:rPr>
          <w:noProof w:val="0"/>
          <w:sz w:val="22"/>
          <w:lang w:val="de-DE"/>
        </w:rPr>
      </w:pPr>
      <w:r w:rsidRPr="005C4327">
        <w:rPr>
          <w:noProof w:val="0"/>
          <w:sz w:val="22"/>
          <w:lang w:val="de-DE"/>
        </w:rPr>
        <w:t>Anaheim, USA</w:t>
      </w:r>
      <w:r w:rsidR="00C2075F" w:rsidRPr="005C4327">
        <w:rPr>
          <w:rFonts w:hint="eastAsia"/>
          <w:noProof w:val="0"/>
          <w:sz w:val="22"/>
          <w:lang w:val="de-DE"/>
        </w:rPr>
        <w:t xml:space="preserve">, </w:t>
      </w:r>
      <w:r w:rsidR="004635C6" w:rsidRPr="005C4327">
        <w:rPr>
          <w:noProof w:val="0"/>
          <w:sz w:val="22"/>
          <w:lang w:val="de-DE"/>
        </w:rPr>
        <w:t>16-20</w:t>
      </w:r>
      <w:r w:rsidR="00C2075F" w:rsidRPr="005C4327">
        <w:rPr>
          <w:noProof w:val="0"/>
          <w:sz w:val="22"/>
          <w:lang w:val="de-DE"/>
        </w:rPr>
        <w:t xml:space="preserve"> </w:t>
      </w:r>
      <w:r w:rsidR="004635C6" w:rsidRPr="005C4327">
        <w:rPr>
          <w:noProof w:val="0"/>
          <w:sz w:val="22"/>
          <w:lang w:val="de-DE"/>
        </w:rPr>
        <w:t>November</w:t>
      </w:r>
      <w:r w:rsidR="00C2075F" w:rsidRPr="005C4327">
        <w:rPr>
          <w:noProof w:val="0"/>
          <w:sz w:val="22"/>
          <w:lang w:val="de-DE"/>
        </w:rPr>
        <w:t xml:space="preserve"> 2015</w:t>
      </w:r>
    </w:p>
    <w:p w:rsidR="00C2075F" w:rsidRPr="005C4327" w:rsidRDefault="00C2075F" w:rsidP="00C2075F">
      <w:pPr>
        <w:pStyle w:val="Header"/>
        <w:tabs>
          <w:tab w:val="right" w:pos="9639"/>
        </w:tabs>
        <w:rPr>
          <w:noProof w:val="0"/>
          <w:sz w:val="22"/>
          <w:lang w:val="de-DE"/>
        </w:rPr>
      </w:pPr>
    </w:p>
    <w:p w:rsidR="003904FE" w:rsidRPr="00425C52" w:rsidRDefault="003904FE" w:rsidP="003904FE">
      <w:pPr>
        <w:pStyle w:val="3GPPHeader"/>
        <w:rPr>
          <w:rFonts w:ascii="Arial" w:eastAsia="SimSun" w:hAnsi="Arial" w:cs="Arial"/>
          <w:szCs w:val="24"/>
          <w:lang w:val="en-US"/>
        </w:rPr>
      </w:pPr>
      <w:r w:rsidRPr="00425C52">
        <w:rPr>
          <w:rFonts w:ascii="Arial" w:hAnsi="Arial" w:cs="Arial"/>
          <w:szCs w:val="24"/>
          <w:lang w:val="en-US"/>
        </w:rPr>
        <w:t>Agenda Item:</w:t>
      </w:r>
      <w:r w:rsidRPr="00425C52">
        <w:rPr>
          <w:rFonts w:ascii="Arial" w:hAnsi="Arial" w:cs="Arial"/>
          <w:szCs w:val="24"/>
          <w:lang w:val="en-US"/>
        </w:rPr>
        <w:tab/>
      </w:r>
      <w:r w:rsidR="00425C52" w:rsidRPr="00425C52">
        <w:rPr>
          <w:rFonts w:ascii="Arial" w:eastAsia="SimSun" w:hAnsi="Arial" w:cs="Arial"/>
          <w:szCs w:val="24"/>
          <w:lang w:val="en-US"/>
        </w:rPr>
        <w:t>7.16.1</w:t>
      </w:r>
      <w:r w:rsidR="00E51399" w:rsidRPr="00425C52">
        <w:rPr>
          <w:rFonts w:ascii="Arial" w:eastAsia="SimSun" w:hAnsi="Arial" w:cs="Arial"/>
          <w:szCs w:val="24"/>
          <w:lang w:val="en-US"/>
        </w:rPr>
        <w:t xml:space="preserve"> </w:t>
      </w:r>
      <w:r w:rsidR="005C4327" w:rsidRPr="00425C52">
        <w:rPr>
          <w:rFonts w:ascii="Arial" w:eastAsia="SimSun" w:hAnsi="Arial" w:cs="Arial"/>
          <w:szCs w:val="24"/>
          <w:lang w:val="en-US"/>
        </w:rPr>
        <w:t>NB-</w:t>
      </w:r>
      <w:proofErr w:type="spellStart"/>
      <w:r w:rsidR="005C4327" w:rsidRPr="00425C52">
        <w:rPr>
          <w:rFonts w:ascii="Arial" w:eastAsia="SimSun" w:hAnsi="Arial" w:cs="Arial"/>
          <w:szCs w:val="24"/>
          <w:lang w:val="en-US"/>
        </w:rPr>
        <w:t>IoT</w:t>
      </w:r>
      <w:proofErr w:type="spellEnd"/>
    </w:p>
    <w:p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420C74" w:rsidRDefault="003904FE" w:rsidP="003904FE">
      <w:pPr>
        <w:pStyle w:val="3GPPHeaderArial"/>
        <w:tabs>
          <w:tab w:val="left" w:pos="1701"/>
        </w:tabs>
        <w:rPr>
          <w:b/>
          <w:sz w:val="24"/>
        </w:rPr>
      </w:pPr>
      <w:r w:rsidRPr="00462FE1">
        <w:rPr>
          <w:b/>
          <w:sz w:val="24"/>
        </w:rPr>
        <w:t xml:space="preserve">Title:  </w:t>
      </w:r>
      <w:r w:rsidRPr="00462FE1">
        <w:rPr>
          <w:b/>
          <w:sz w:val="24"/>
        </w:rPr>
        <w:tab/>
      </w:r>
      <w:r w:rsidR="005C4327">
        <w:rPr>
          <w:b/>
          <w:sz w:val="24"/>
        </w:rPr>
        <w:t>Scheduling considerations</w:t>
      </w:r>
      <w:bookmarkStart w:id="3" w:name="_GoBack"/>
      <w:bookmarkEnd w:id="3"/>
    </w:p>
    <w:p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3904FE" w:rsidRDefault="003904FE" w:rsidP="003904FE">
      <w:pPr>
        <w:pStyle w:val="Heading1"/>
        <w:rPr>
          <w:rFonts w:eastAsia="SimSun"/>
          <w:lang w:val="en-US"/>
        </w:rPr>
      </w:pPr>
      <w:r w:rsidRPr="00683E51">
        <w:rPr>
          <w:lang w:val="en-US"/>
        </w:rPr>
        <w:t>Introduction</w:t>
      </w:r>
    </w:p>
    <w:p w:rsidR="00E53C9F" w:rsidRDefault="00E53C9F" w:rsidP="003904FE">
      <w:pPr>
        <w:rPr>
          <w:rFonts w:ascii="Arial" w:eastAsia="SimSun" w:hAnsi="Arial" w:cs="Arial"/>
          <w:lang w:val="en-US"/>
        </w:rPr>
      </w:pPr>
      <w:r>
        <w:rPr>
          <w:rFonts w:ascii="Arial" w:eastAsia="SimSun" w:hAnsi="Arial" w:cs="Arial"/>
          <w:lang w:val="en-US"/>
        </w:rPr>
        <w:t>In the last meeting NB-</w:t>
      </w:r>
      <w:proofErr w:type="spellStart"/>
      <w:r>
        <w:rPr>
          <w:rFonts w:ascii="Arial" w:eastAsia="SimSun" w:hAnsi="Arial" w:cs="Arial"/>
          <w:lang w:val="en-US"/>
        </w:rPr>
        <w:t>IoT</w:t>
      </w:r>
      <w:proofErr w:type="spellEnd"/>
      <w:r>
        <w:rPr>
          <w:rFonts w:ascii="Arial" w:eastAsia="SimSun" w:hAnsi="Arial" w:cs="Arial"/>
          <w:lang w:val="en-US"/>
        </w:rPr>
        <w:t xml:space="preserve"> ad-hoc scheduling was one of the areas that have been discussed. It was noted that </w:t>
      </w:r>
      <w:r w:rsidRPr="00E53C9F">
        <w:rPr>
          <w:rFonts w:ascii="Arial" w:eastAsia="SimSun" w:hAnsi="Arial" w:cs="Arial" w:hint="eastAsia"/>
          <w:lang w:val="en-US"/>
        </w:rPr>
        <w:t>Semi-Persistent Scheduling (the current SPS)</w:t>
      </w:r>
      <w:r>
        <w:rPr>
          <w:rFonts w:ascii="Arial" w:eastAsia="SimSun" w:hAnsi="Arial" w:cs="Arial"/>
          <w:lang w:val="en-US"/>
        </w:rPr>
        <w:t xml:space="preserve"> may not be needed but a long cycle scheduling could be beneficial</w:t>
      </w:r>
      <w:r w:rsidR="0047180E">
        <w:rPr>
          <w:rFonts w:ascii="Arial" w:eastAsia="SimSun" w:hAnsi="Arial" w:cs="Arial"/>
          <w:lang w:val="en-US"/>
        </w:rPr>
        <w:t xml:space="preserve"> [</w:t>
      </w:r>
      <w:r w:rsidR="00AF1AAF">
        <w:rPr>
          <w:rFonts w:ascii="Arial" w:eastAsia="SimSun" w:hAnsi="Arial" w:cs="Arial"/>
          <w:lang w:val="en-US"/>
        </w:rPr>
        <w:t>1</w:t>
      </w:r>
      <w:r w:rsidR="0047180E">
        <w:rPr>
          <w:rFonts w:ascii="Arial" w:eastAsia="SimSun" w:hAnsi="Arial" w:cs="Arial"/>
          <w:lang w:val="en-US"/>
        </w:rPr>
        <w:t>]</w:t>
      </w:r>
      <w:r>
        <w:rPr>
          <w:rFonts w:ascii="Arial" w:eastAsia="SimSun" w:hAnsi="Arial" w:cs="Arial"/>
          <w:lang w:val="en-US"/>
        </w:rPr>
        <w:t>. The below discussion tries to address this point, and tries to start the discussion for a predictive or periodic-scheduling/scheduling request.</w:t>
      </w:r>
    </w:p>
    <w:p w:rsidR="003904FE" w:rsidRDefault="003904FE" w:rsidP="003904FE">
      <w:pPr>
        <w:pStyle w:val="Heading1"/>
        <w:rPr>
          <w:lang w:val="en-US"/>
        </w:rPr>
      </w:pPr>
      <w:bookmarkStart w:id="4" w:name="OLE_LINK16"/>
      <w:bookmarkStart w:id="5" w:name="OLE_LINK17"/>
      <w:bookmarkStart w:id="6" w:name="OLE_LINK24"/>
      <w:bookmarkStart w:id="7" w:name="OLE_LINK41"/>
      <w:r>
        <w:rPr>
          <w:lang w:val="en-US"/>
        </w:rPr>
        <w:t>Discussion</w:t>
      </w:r>
    </w:p>
    <w:p w:rsidR="00E53C9F" w:rsidRDefault="00E53C9F" w:rsidP="00420C74">
      <w:pPr>
        <w:rPr>
          <w:rFonts w:ascii="Arial" w:eastAsia="SimSun" w:hAnsi="Arial" w:cs="Arial"/>
          <w:lang w:val="en-US"/>
        </w:rPr>
      </w:pPr>
      <w:r>
        <w:rPr>
          <w:rFonts w:ascii="Arial" w:eastAsia="SimSun" w:hAnsi="Arial" w:cs="Arial"/>
          <w:lang w:val="en-US"/>
        </w:rPr>
        <w:t>Among others a large group of devices to be considered for NB-</w:t>
      </w:r>
      <w:proofErr w:type="spellStart"/>
      <w:r>
        <w:rPr>
          <w:rFonts w:ascii="Arial" w:eastAsia="SimSun" w:hAnsi="Arial" w:cs="Arial"/>
          <w:lang w:val="en-US"/>
        </w:rPr>
        <w:t>IoT</w:t>
      </w:r>
      <w:proofErr w:type="spellEnd"/>
      <w:r>
        <w:rPr>
          <w:rFonts w:ascii="Arial" w:eastAsia="SimSun" w:hAnsi="Arial" w:cs="Arial"/>
          <w:lang w:val="en-US"/>
        </w:rPr>
        <w:t xml:space="preserve"> consists of meter devices and vending machines and other devices which have certain configurations/</w:t>
      </w:r>
      <w:r w:rsidR="00CE7C1A">
        <w:rPr>
          <w:rFonts w:ascii="Arial" w:eastAsia="SimSun" w:hAnsi="Arial" w:cs="Arial"/>
          <w:lang w:val="en-US"/>
        </w:rPr>
        <w:t>specialties</w:t>
      </w:r>
      <w:r w:rsidR="004251DC">
        <w:rPr>
          <w:rFonts w:ascii="Arial" w:eastAsia="SimSun" w:hAnsi="Arial" w:cs="Arial"/>
          <w:lang w:val="en-US"/>
        </w:rPr>
        <w:t xml:space="preserve"> in common:</w:t>
      </w:r>
    </w:p>
    <w:p w:rsidR="004251DC" w:rsidRDefault="004251DC" w:rsidP="00420C74">
      <w:pPr>
        <w:rPr>
          <w:rFonts w:ascii="Arial" w:eastAsia="SimSun" w:hAnsi="Arial" w:cs="Arial"/>
          <w:lang w:val="en-US"/>
        </w:rPr>
      </w:pPr>
    </w:p>
    <w:p w:rsidR="004251DC" w:rsidRDefault="004251DC" w:rsidP="00420C74">
      <w:pPr>
        <w:rPr>
          <w:rFonts w:ascii="Arial" w:eastAsia="SimSun" w:hAnsi="Arial" w:cs="Arial"/>
          <w:lang w:val="en-US"/>
        </w:rPr>
      </w:pPr>
      <w:r>
        <w:rPr>
          <w:rFonts w:ascii="Arial" w:eastAsia="SimSun" w:hAnsi="Arial" w:cs="Arial"/>
          <w:lang w:val="en-US"/>
        </w:rPr>
        <w:t xml:space="preserve">Based on these assumptions and </w:t>
      </w:r>
      <w:r w:rsidR="00CE7C1A">
        <w:rPr>
          <w:rFonts w:ascii="Arial" w:eastAsia="SimSun" w:hAnsi="Arial" w:cs="Arial"/>
          <w:lang w:val="en-US"/>
        </w:rPr>
        <w:t>considering</w:t>
      </w:r>
      <w:r>
        <w:rPr>
          <w:rFonts w:ascii="Arial" w:eastAsia="SimSun" w:hAnsi="Arial" w:cs="Arial"/>
          <w:lang w:val="en-US"/>
        </w:rPr>
        <w:t xml:space="preserve"> that the group is large enough there may be the </w:t>
      </w:r>
      <w:r w:rsidR="006E1E8E">
        <w:rPr>
          <w:rFonts w:ascii="Arial" w:eastAsia="SimSun" w:hAnsi="Arial" w:cs="Arial"/>
          <w:lang w:val="en-US"/>
        </w:rPr>
        <w:t>possibility</w:t>
      </w:r>
      <w:r>
        <w:rPr>
          <w:rFonts w:ascii="Arial" w:eastAsia="SimSun" w:hAnsi="Arial" w:cs="Arial"/>
          <w:lang w:val="en-US"/>
        </w:rPr>
        <w:t xml:space="preserve">/benefit to define for those devices special resource request </w:t>
      </w:r>
      <w:r w:rsidR="006E1E8E">
        <w:rPr>
          <w:rFonts w:ascii="Arial" w:eastAsia="SimSun" w:hAnsi="Arial" w:cs="Arial"/>
          <w:lang w:val="en-US"/>
        </w:rPr>
        <w:t>mechanisms</w:t>
      </w:r>
      <w:r>
        <w:rPr>
          <w:rFonts w:ascii="Arial" w:eastAsia="SimSun" w:hAnsi="Arial" w:cs="Arial"/>
          <w:lang w:val="en-US"/>
        </w:rPr>
        <w:t xml:space="preserve"> to </w:t>
      </w:r>
      <w:r w:rsidR="006E1E8E">
        <w:rPr>
          <w:rFonts w:ascii="Arial" w:eastAsia="SimSun" w:hAnsi="Arial" w:cs="Arial"/>
          <w:lang w:val="en-US"/>
        </w:rPr>
        <w:t>reduce</w:t>
      </w:r>
      <w:r>
        <w:rPr>
          <w:rFonts w:ascii="Arial" w:eastAsia="SimSun" w:hAnsi="Arial" w:cs="Arial"/>
          <w:lang w:val="en-US"/>
        </w:rPr>
        <w:t xml:space="preserve"> overall signaling and pay more attention to the payload which often enough is rather small.</w:t>
      </w:r>
    </w:p>
    <w:p w:rsidR="004251DC" w:rsidRDefault="004251DC" w:rsidP="00420C74">
      <w:pPr>
        <w:rPr>
          <w:rFonts w:ascii="Arial" w:eastAsia="SimSun" w:hAnsi="Arial" w:cs="Arial"/>
          <w:lang w:val="en-US"/>
        </w:rPr>
      </w:pPr>
      <w:r>
        <w:rPr>
          <w:rFonts w:ascii="Arial" w:eastAsia="SimSun" w:hAnsi="Arial" w:cs="Arial"/>
          <w:lang w:val="en-US"/>
        </w:rPr>
        <w:t>Meter devices and certain vending machines send a report with a predefined, pre-known content in a periodic-manner.</w:t>
      </w:r>
    </w:p>
    <w:p w:rsidR="004251DC" w:rsidRDefault="004251DC" w:rsidP="004251DC">
      <w:pPr>
        <w:ind w:left="720"/>
        <w:rPr>
          <w:rFonts w:ascii="Arial" w:eastAsia="SimSun" w:hAnsi="Arial" w:cs="Arial"/>
          <w:lang w:val="en-US"/>
        </w:rPr>
      </w:pPr>
      <w:r>
        <w:rPr>
          <w:rFonts w:ascii="Arial" w:eastAsia="SimSun" w:hAnsi="Arial" w:cs="Arial"/>
          <w:lang w:val="en-US"/>
        </w:rPr>
        <w:t>Periodicity may last in a large range from once every 15 minutes up to once per hour, 12 hours, day, week or year.</w:t>
      </w:r>
    </w:p>
    <w:p w:rsidR="004251DC" w:rsidRDefault="004251DC" w:rsidP="004251DC">
      <w:pPr>
        <w:pStyle w:val="ListParagraph"/>
        <w:numPr>
          <w:ilvl w:val="0"/>
          <w:numId w:val="9"/>
        </w:numPr>
        <w:rPr>
          <w:rFonts w:ascii="Arial" w:eastAsia="SimSun" w:hAnsi="Arial" w:cs="Arial"/>
          <w:lang w:val="en-US"/>
        </w:rPr>
      </w:pPr>
      <w:r>
        <w:rPr>
          <w:rFonts w:ascii="Arial" w:eastAsia="SimSun" w:hAnsi="Arial" w:cs="Arial"/>
          <w:lang w:val="en-US"/>
        </w:rPr>
        <w:t>Up to once per day is considered here as an interesting range, as in this time frame certain things may not change.</w:t>
      </w:r>
    </w:p>
    <w:p w:rsidR="004251DC" w:rsidRDefault="004251DC" w:rsidP="004251DC">
      <w:pPr>
        <w:ind w:left="720"/>
        <w:rPr>
          <w:rFonts w:ascii="Arial" w:eastAsia="SimSun" w:hAnsi="Arial" w:cs="Arial"/>
          <w:lang w:val="en-US"/>
        </w:rPr>
      </w:pPr>
      <w:r>
        <w:rPr>
          <w:rFonts w:ascii="Arial" w:eastAsia="SimSun" w:hAnsi="Arial" w:cs="Arial"/>
          <w:lang w:val="en-US"/>
        </w:rPr>
        <w:t xml:space="preserve">The content last from a few up to some kilos, however very typical is today a size in the order of an SMS. More important than the size </w:t>
      </w:r>
      <w:proofErr w:type="gramStart"/>
      <w:r>
        <w:rPr>
          <w:rFonts w:ascii="Arial" w:eastAsia="SimSun" w:hAnsi="Arial" w:cs="Arial"/>
          <w:lang w:val="en-US"/>
        </w:rPr>
        <w:t>itself</w:t>
      </w:r>
      <w:proofErr w:type="gramEnd"/>
      <w:r>
        <w:rPr>
          <w:rFonts w:ascii="Arial" w:eastAsia="SimSun" w:hAnsi="Arial" w:cs="Arial"/>
          <w:lang w:val="en-US"/>
        </w:rPr>
        <w:t xml:space="preserve"> is that during normal operation the size will not change. </w:t>
      </w:r>
    </w:p>
    <w:p w:rsidR="004251DC" w:rsidRPr="004251DC" w:rsidRDefault="004251DC" w:rsidP="004251DC">
      <w:pPr>
        <w:pStyle w:val="ListParagraph"/>
        <w:numPr>
          <w:ilvl w:val="0"/>
          <w:numId w:val="9"/>
        </w:numPr>
        <w:rPr>
          <w:rFonts w:ascii="Arial" w:eastAsia="SimSun" w:hAnsi="Arial" w:cs="Arial"/>
          <w:lang w:val="en-US"/>
        </w:rPr>
      </w:pPr>
      <w:r>
        <w:rPr>
          <w:rFonts w:ascii="Arial" w:eastAsia="SimSun" w:hAnsi="Arial" w:cs="Arial"/>
          <w:lang w:val="en-US"/>
        </w:rPr>
        <w:t>There are devices sending the same magnitude of information to the same recipient based on a fixed periodicity from the same location.</w:t>
      </w:r>
    </w:p>
    <w:p w:rsidR="004251DC" w:rsidRDefault="004251DC" w:rsidP="004251DC">
      <w:pPr>
        <w:ind w:left="720"/>
        <w:rPr>
          <w:rFonts w:ascii="Arial" w:eastAsia="SimSun" w:hAnsi="Arial" w:cs="Arial"/>
          <w:lang w:val="en-US"/>
        </w:rPr>
      </w:pPr>
      <w:r>
        <w:rPr>
          <w:rFonts w:ascii="Arial" w:eastAsia="SimSun" w:hAnsi="Arial" w:cs="Arial"/>
          <w:lang w:val="en-US"/>
        </w:rPr>
        <w:t>Sending from the same location is also an important point, even so the device has in principle mobility capabilities the devices considered are will rather not move during its operation however, they may change its cell in case of changes in the network structure. I.e. it is very likely that for most of those devices the same network entry point will be valid for many subsequent operations.</w:t>
      </w:r>
    </w:p>
    <w:p w:rsidR="00E53C9F" w:rsidRDefault="00E53C9F" w:rsidP="00420C74">
      <w:pPr>
        <w:rPr>
          <w:rFonts w:ascii="Arial" w:eastAsia="SimSun" w:hAnsi="Arial" w:cs="Arial"/>
          <w:lang w:val="en-US"/>
        </w:rPr>
      </w:pPr>
    </w:p>
    <w:p w:rsidR="004251DC" w:rsidRPr="00CE7C1A" w:rsidRDefault="004251DC" w:rsidP="00CE7C1A">
      <w:pPr>
        <w:rPr>
          <w:rFonts w:ascii="Arial" w:eastAsia="SimSun" w:hAnsi="Arial" w:cs="Arial"/>
          <w:lang w:val="en-US"/>
        </w:rPr>
      </w:pPr>
      <w:r w:rsidRPr="00CE7C1A">
        <w:rPr>
          <w:rFonts w:ascii="Arial" w:eastAsia="SimSun" w:hAnsi="Arial" w:cs="Arial"/>
          <w:b/>
          <w:lang w:val="en-US"/>
        </w:rPr>
        <w:t>Point1:</w:t>
      </w:r>
      <w:r w:rsidRPr="00CE7C1A">
        <w:rPr>
          <w:rFonts w:ascii="Arial" w:eastAsia="SimSun" w:hAnsi="Arial" w:cs="Arial"/>
          <w:lang w:val="en-US"/>
        </w:rPr>
        <w:t xml:space="preserve"> There are devices sending the same magnitude of information to the same recipient based on a fixed periodicity from the same location. Where same location implies here to the same </w:t>
      </w:r>
      <w:r w:rsidRPr="00CE7C1A">
        <w:rPr>
          <w:rFonts w:ascii="Arial" w:eastAsia="SimSun" w:hAnsi="Arial" w:cs="Arial"/>
          <w:lang w:val="en-US"/>
        </w:rPr>
        <w:lastRenderedPageBreak/>
        <w:t>network entry point</w:t>
      </w:r>
      <w:r w:rsidR="00CE7C1A">
        <w:rPr>
          <w:rFonts w:ascii="Arial" w:eastAsia="SimSun" w:hAnsi="Arial" w:cs="Arial"/>
          <w:lang w:val="en-US"/>
        </w:rPr>
        <w:t xml:space="preserve"> for many subsequent operations, where also the propagation conditi</w:t>
      </w:r>
      <w:r w:rsidR="004C4B25">
        <w:rPr>
          <w:rFonts w:ascii="Arial" w:eastAsia="SimSun" w:hAnsi="Arial" w:cs="Arial"/>
          <w:lang w:val="en-US"/>
        </w:rPr>
        <w:t>ons ma</w:t>
      </w:r>
      <w:r w:rsidR="00CE7C1A">
        <w:rPr>
          <w:rFonts w:ascii="Arial" w:eastAsia="SimSun" w:hAnsi="Arial" w:cs="Arial"/>
          <w:lang w:val="en-US"/>
        </w:rPr>
        <w:t>y be stable within a certain range.</w:t>
      </w:r>
    </w:p>
    <w:p w:rsidR="00CE7C1A" w:rsidRDefault="00CE7C1A" w:rsidP="00CE7C1A">
      <w:pPr>
        <w:rPr>
          <w:rFonts w:ascii="Arial" w:eastAsia="SimSun" w:hAnsi="Arial" w:cs="Arial"/>
          <w:lang w:val="en-US"/>
        </w:rPr>
      </w:pPr>
      <w:r>
        <w:rPr>
          <w:rFonts w:ascii="Arial" w:eastAsia="SimSun" w:hAnsi="Arial" w:cs="Arial"/>
          <w:lang w:val="en-US"/>
        </w:rPr>
        <w:t>Based on today’s methods each communication attempt and resource request would be seen as a single non-related incident.</w:t>
      </w:r>
    </w:p>
    <w:p w:rsidR="00CE7C1A" w:rsidRDefault="00CE7C1A" w:rsidP="00CE7C1A">
      <w:pPr>
        <w:rPr>
          <w:rFonts w:ascii="Arial" w:eastAsia="SimSun" w:hAnsi="Arial" w:cs="Arial"/>
          <w:lang w:val="en-US"/>
        </w:rPr>
      </w:pPr>
      <w:r w:rsidRPr="00CE7C1A">
        <w:rPr>
          <w:rFonts w:ascii="Arial" w:eastAsia="SimSun" w:hAnsi="Arial" w:cs="Arial"/>
          <w:b/>
          <w:lang w:val="en-US"/>
        </w:rPr>
        <w:t>Proposal1:</w:t>
      </w:r>
      <w:r>
        <w:rPr>
          <w:rFonts w:ascii="Arial" w:eastAsia="SimSun" w:hAnsi="Arial" w:cs="Arial"/>
          <w:lang w:val="en-US"/>
        </w:rPr>
        <w:t xml:space="preserve"> We propose to consider for devices which are location fixed (using for consecutive attempts, same network entry point, measure for FFS) and doing the same transmission on a periodic manner (periodicity for FFS), the communication requests as a related group and not considering each individual.</w:t>
      </w:r>
    </w:p>
    <w:p w:rsidR="00CE7C1A" w:rsidRDefault="00CE7C1A" w:rsidP="00CE7C1A">
      <w:pPr>
        <w:rPr>
          <w:rFonts w:ascii="Arial" w:eastAsia="SimSun" w:hAnsi="Arial" w:cs="Arial"/>
          <w:lang w:val="en-US"/>
        </w:rPr>
      </w:pPr>
      <w:r>
        <w:rPr>
          <w:rFonts w:ascii="Arial" w:eastAsia="SimSun" w:hAnsi="Arial" w:cs="Arial"/>
          <w:lang w:val="en-US"/>
        </w:rPr>
        <w:t>I.e. a device requests for a certain activity/transmission size and indicates that it would like to perform the same activity within a certain periodicity.</w:t>
      </w:r>
    </w:p>
    <w:p w:rsidR="006E1E8E" w:rsidRDefault="00CE7C1A" w:rsidP="00CE7C1A">
      <w:pPr>
        <w:rPr>
          <w:rFonts w:ascii="Arial" w:eastAsia="SimSun" w:hAnsi="Arial" w:cs="Arial"/>
          <w:lang w:val="en-US"/>
        </w:rPr>
      </w:pPr>
      <w:r>
        <w:rPr>
          <w:rFonts w:ascii="Arial" w:eastAsia="SimSun" w:hAnsi="Arial" w:cs="Arial"/>
          <w:lang w:val="en-US"/>
        </w:rPr>
        <w:t xml:space="preserve">For these group of devices it may be beneficial to consider some sort of predictive or periodic scheduling. </w:t>
      </w:r>
      <w:r w:rsidR="0047180E">
        <w:rPr>
          <w:rFonts w:ascii="Arial" w:eastAsia="SimSun" w:hAnsi="Arial" w:cs="Arial"/>
          <w:lang w:val="en-US"/>
        </w:rPr>
        <w:t>The main benefit is that not for each communication a separate negotiation phase would be needed.  For each communication itself the legacy ACK/NACK principles can be applied.</w:t>
      </w:r>
    </w:p>
    <w:p w:rsidR="006E1E8E" w:rsidRDefault="006E1E8E" w:rsidP="00CE7C1A">
      <w:pPr>
        <w:rPr>
          <w:rFonts w:ascii="Arial" w:eastAsia="SimSun" w:hAnsi="Arial" w:cs="Arial"/>
          <w:lang w:val="en-US"/>
        </w:rPr>
      </w:pPr>
      <w:r w:rsidRPr="00CE7C1A">
        <w:rPr>
          <w:rFonts w:ascii="Arial" w:eastAsia="SimSun" w:hAnsi="Arial" w:cs="Arial"/>
          <w:b/>
          <w:lang w:val="en-US"/>
        </w:rPr>
        <w:t>Proposal</w:t>
      </w:r>
      <w:r>
        <w:rPr>
          <w:rFonts w:ascii="Arial" w:eastAsia="SimSun" w:hAnsi="Arial" w:cs="Arial"/>
          <w:b/>
          <w:lang w:val="en-US"/>
        </w:rPr>
        <w:t>2</w:t>
      </w:r>
      <w:r w:rsidRPr="00CE7C1A">
        <w:rPr>
          <w:rFonts w:ascii="Arial" w:eastAsia="SimSun" w:hAnsi="Arial" w:cs="Arial"/>
          <w:b/>
          <w:lang w:val="en-US"/>
        </w:rPr>
        <w:t>:</w:t>
      </w:r>
      <w:r>
        <w:rPr>
          <w:rFonts w:ascii="Arial" w:eastAsia="SimSun" w:hAnsi="Arial" w:cs="Arial"/>
          <w:b/>
          <w:lang w:val="en-US"/>
        </w:rPr>
        <w:t xml:space="preserve"> </w:t>
      </w:r>
      <w:r w:rsidRPr="006E1E8E">
        <w:rPr>
          <w:rFonts w:ascii="Arial" w:eastAsia="SimSun" w:hAnsi="Arial" w:cs="Arial"/>
          <w:lang w:val="en-US"/>
        </w:rPr>
        <w:t>We propose to investigate for above mentioned devices with the corresponding characteristics the possibility to introduce on top of normal scheduling requests t</w:t>
      </w:r>
      <w:r w:rsidR="0047180E">
        <w:rPr>
          <w:rFonts w:ascii="Arial" w:eastAsia="SimSun" w:hAnsi="Arial" w:cs="Arial"/>
          <w:lang w:val="en-US"/>
        </w:rPr>
        <w:t>he possibility of a predictive/p</w:t>
      </w:r>
      <w:r w:rsidRPr="006E1E8E">
        <w:rPr>
          <w:rFonts w:ascii="Arial" w:eastAsia="SimSun" w:hAnsi="Arial" w:cs="Arial"/>
          <w:lang w:val="en-US"/>
        </w:rPr>
        <w:t>eriodic scheduling.</w:t>
      </w:r>
    </w:p>
    <w:p w:rsidR="00CE7C1A" w:rsidRPr="00CE7C1A" w:rsidRDefault="00CE7C1A" w:rsidP="00CE7C1A">
      <w:pPr>
        <w:rPr>
          <w:rFonts w:ascii="Arial" w:eastAsia="SimSun" w:hAnsi="Arial" w:cs="Arial"/>
          <w:lang w:val="en-US"/>
        </w:rPr>
      </w:pPr>
    </w:p>
    <w:p w:rsidR="003904FE" w:rsidRPr="00155EE0" w:rsidRDefault="003904FE" w:rsidP="003904FE">
      <w:pPr>
        <w:pStyle w:val="Heading1"/>
        <w:rPr>
          <w:rFonts w:eastAsia="SimSun"/>
          <w:lang w:val="en-US"/>
        </w:rPr>
      </w:pPr>
      <w:r w:rsidRPr="00155EE0">
        <w:rPr>
          <w:lang w:val="en-US"/>
        </w:rPr>
        <w:t>Conclusions</w:t>
      </w:r>
    </w:p>
    <w:bookmarkEnd w:id="0"/>
    <w:bookmarkEnd w:id="1"/>
    <w:bookmarkEnd w:id="4"/>
    <w:bookmarkEnd w:id="5"/>
    <w:bookmarkEnd w:id="6"/>
    <w:bookmarkEnd w:id="7"/>
    <w:p w:rsidR="0047180E" w:rsidRDefault="0047180E" w:rsidP="0047180E">
      <w:pPr>
        <w:rPr>
          <w:rFonts w:ascii="Arial" w:eastAsia="SimSun" w:hAnsi="Arial" w:cs="Arial"/>
          <w:lang w:val="en-US"/>
        </w:rPr>
      </w:pPr>
      <w:r w:rsidRPr="00CE7C1A">
        <w:rPr>
          <w:rFonts w:ascii="Arial" w:eastAsia="SimSun" w:hAnsi="Arial" w:cs="Arial"/>
          <w:b/>
          <w:lang w:val="en-US"/>
        </w:rPr>
        <w:t>Proposal1:</w:t>
      </w:r>
      <w:r>
        <w:rPr>
          <w:rFonts w:ascii="Arial" w:eastAsia="SimSun" w:hAnsi="Arial" w:cs="Arial"/>
          <w:lang w:val="en-US"/>
        </w:rPr>
        <w:t xml:space="preserve"> We propose to consider for devices which are location fixed (using for consecutive attempts, same network entry point, measure for FFS) and doing the same transmission on a periodic manner (periodicity for FFS), the communication requests as a related group and not considering each individual.</w:t>
      </w:r>
    </w:p>
    <w:p w:rsidR="0047180E" w:rsidRDefault="002F35C9" w:rsidP="0047180E">
      <w:pPr>
        <w:rPr>
          <w:rFonts w:ascii="Arial" w:eastAsia="SimSun" w:hAnsi="Arial" w:cs="Arial"/>
          <w:lang w:val="en-US"/>
        </w:rPr>
      </w:pPr>
      <w:r>
        <w:rPr>
          <w:rFonts w:ascii="Arial" w:eastAsia="SimSun" w:hAnsi="Arial" w:cs="Arial"/>
          <w:lang w:val="en-US"/>
        </w:rPr>
        <w:t xml:space="preserve"> </w:t>
      </w:r>
      <w:r w:rsidR="0047180E" w:rsidRPr="00CE7C1A">
        <w:rPr>
          <w:rFonts w:ascii="Arial" w:eastAsia="SimSun" w:hAnsi="Arial" w:cs="Arial"/>
          <w:b/>
          <w:lang w:val="en-US"/>
        </w:rPr>
        <w:t>Proposal</w:t>
      </w:r>
      <w:r w:rsidR="0047180E">
        <w:rPr>
          <w:rFonts w:ascii="Arial" w:eastAsia="SimSun" w:hAnsi="Arial" w:cs="Arial"/>
          <w:b/>
          <w:lang w:val="en-US"/>
        </w:rPr>
        <w:t>2</w:t>
      </w:r>
      <w:r w:rsidR="0047180E" w:rsidRPr="00CE7C1A">
        <w:rPr>
          <w:rFonts w:ascii="Arial" w:eastAsia="SimSun" w:hAnsi="Arial" w:cs="Arial"/>
          <w:b/>
          <w:lang w:val="en-US"/>
        </w:rPr>
        <w:t>:</w:t>
      </w:r>
      <w:r w:rsidR="0047180E">
        <w:rPr>
          <w:rFonts w:ascii="Arial" w:eastAsia="SimSun" w:hAnsi="Arial" w:cs="Arial"/>
          <w:b/>
          <w:lang w:val="en-US"/>
        </w:rPr>
        <w:t xml:space="preserve"> </w:t>
      </w:r>
      <w:r w:rsidR="0047180E" w:rsidRPr="006E1E8E">
        <w:rPr>
          <w:rFonts w:ascii="Arial" w:eastAsia="SimSun" w:hAnsi="Arial" w:cs="Arial"/>
          <w:lang w:val="en-US"/>
        </w:rPr>
        <w:t>We propose to investigate for above mentioned devices with the corresponding characteristics the possibility to introduce on top of normal scheduling requests t</w:t>
      </w:r>
      <w:r w:rsidR="0047180E">
        <w:rPr>
          <w:rFonts w:ascii="Arial" w:eastAsia="SimSun" w:hAnsi="Arial" w:cs="Arial"/>
          <w:lang w:val="en-US"/>
        </w:rPr>
        <w:t>he possibility of a predictive/p</w:t>
      </w:r>
      <w:r w:rsidR="0047180E" w:rsidRPr="006E1E8E">
        <w:rPr>
          <w:rFonts w:ascii="Arial" w:eastAsia="SimSun" w:hAnsi="Arial" w:cs="Arial"/>
          <w:lang w:val="en-US"/>
        </w:rPr>
        <w:t>eriodic scheduling.</w:t>
      </w:r>
    </w:p>
    <w:p w:rsidR="003904FE" w:rsidRPr="007064BB" w:rsidRDefault="003904FE" w:rsidP="003904FE">
      <w:pPr>
        <w:pStyle w:val="Heading1"/>
        <w:rPr>
          <w:rFonts w:eastAsia="SimSun"/>
          <w:lang w:val="en-US"/>
        </w:rPr>
      </w:pPr>
      <w:r>
        <w:rPr>
          <w:rFonts w:eastAsia="SimSun" w:hint="eastAsia"/>
        </w:rPr>
        <w:t>Reference</w:t>
      </w:r>
    </w:p>
    <w:p w:rsidR="00046849" w:rsidRDefault="009A239D">
      <w:r>
        <w:t xml:space="preserve">[1] </w:t>
      </w:r>
      <w:hyperlink r:id="rId6" w:history="1">
        <w:r w:rsidR="0047180E" w:rsidRPr="00E15C74">
          <w:rPr>
            <w:rStyle w:val="Hyperlink"/>
          </w:rPr>
          <w:t>R2-154893</w:t>
        </w:r>
      </w:hyperlink>
      <w:r w:rsidR="0047180E">
        <w:t xml:space="preserve"> </w:t>
      </w:r>
      <w:r w:rsidR="0047180E">
        <w:rPr>
          <w:rFonts w:ascii="Arial" w:hAnsi="Arial" w:cs="Arial"/>
          <w:color w:val="444444"/>
          <w:sz w:val="18"/>
          <w:szCs w:val="18"/>
        </w:rPr>
        <w:t>Report of the LTE breakout session (NB-</w:t>
      </w:r>
      <w:proofErr w:type="spellStart"/>
      <w:r w:rsidR="0047180E">
        <w:rPr>
          <w:rFonts w:ascii="Arial" w:hAnsi="Arial" w:cs="Arial"/>
          <w:color w:val="444444"/>
          <w:sz w:val="18"/>
          <w:szCs w:val="18"/>
        </w:rPr>
        <w:t>IoT</w:t>
      </w:r>
      <w:proofErr w:type="spellEnd"/>
      <w:r w:rsidR="0047180E">
        <w:rPr>
          <w:rFonts w:ascii="Arial" w:hAnsi="Arial" w:cs="Arial"/>
          <w:color w:val="444444"/>
          <w:sz w:val="18"/>
          <w:szCs w:val="18"/>
        </w:rPr>
        <w:t>)</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8"/>
  </w:num>
  <w:num w:numId="3">
    <w:abstractNumId w:val="5"/>
  </w:num>
  <w:num w:numId="4">
    <w:abstractNumId w:val="7"/>
  </w:num>
  <w:num w:numId="5">
    <w:abstractNumId w:val="2"/>
  </w:num>
  <w:num w:numId="6">
    <w:abstractNumId w:val="3"/>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37B78"/>
    <w:rsid w:val="00046849"/>
    <w:rsid w:val="000B361C"/>
    <w:rsid w:val="000D7D0B"/>
    <w:rsid w:val="00112B38"/>
    <w:rsid w:val="00125170"/>
    <w:rsid w:val="00155EE0"/>
    <w:rsid w:val="00164C1F"/>
    <w:rsid w:val="001856D4"/>
    <w:rsid w:val="00195BA0"/>
    <w:rsid w:val="001A3FE9"/>
    <w:rsid w:val="001A4F11"/>
    <w:rsid w:val="001A70E2"/>
    <w:rsid w:val="001B5957"/>
    <w:rsid w:val="001C0A13"/>
    <w:rsid w:val="001D1F39"/>
    <w:rsid w:val="001F00B9"/>
    <w:rsid w:val="00216434"/>
    <w:rsid w:val="0022393B"/>
    <w:rsid w:val="00274F39"/>
    <w:rsid w:val="00275A22"/>
    <w:rsid w:val="002B243D"/>
    <w:rsid w:val="002E41B0"/>
    <w:rsid w:val="002F35C9"/>
    <w:rsid w:val="0030301F"/>
    <w:rsid w:val="00322EFD"/>
    <w:rsid w:val="00367B3D"/>
    <w:rsid w:val="00373C18"/>
    <w:rsid w:val="00387CAE"/>
    <w:rsid w:val="003904FE"/>
    <w:rsid w:val="00395C2C"/>
    <w:rsid w:val="003A2FD7"/>
    <w:rsid w:val="003C190A"/>
    <w:rsid w:val="003C3EA8"/>
    <w:rsid w:val="003C4947"/>
    <w:rsid w:val="003E4383"/>
    <w:rsid w:val="00420C74"/>
    <w:rsid w:val="004251DC"/>
    <w:rsid w:val="00425C52"/>
    <w:rsid w:val="00433E2E"/>
    <w:rsid w:val="004635C6"/>
    <w:rsid w:val="0047180E"/>
    <w:rsid w:val="00482BF8"/>
    <w:rsid w:val="004844AC"/>
    <w:rsid w:val="00495C79"/>
    <w:rsid w:val="004A2A9A"/>
    <w:rsid w:val="004B61AB"/>
    <w:rsid w:val="004C0D53"/>
    <w:rsid w:val="004C4B25"/>
    <w:rsid w:val="004D7DAD"/>
    <w:rsid w:val="004E735E"/>
    <w:rsid w:val="00525980"/>
    <w:rsid w:val="0057137B"/>
    <w:rsid w:val="005A7EFB"/>
    <w:rsid w:val="005C4327"/>
    <w:rsid w:val="005F2BA9"/>
    <w:rsid w:val="006107D3"/>
    <w:rsid w:val="006149B9"/>
    <w:rsid w:val="00615C06"/>
    <w:rsid w:val="00625347"/>
    <w:rsid w:val="00677100"/>
    <w:rsid w:val="006D3745"/>
    <w:rsid w:val="006D66EA"/>
    <w:rsid w:val="006E1E8E"/>
    <w:rsid w:val="0072410C"/>
    <w:rsid w:val="00727BAA"/>
    <w:rsid w:val="007E3819"/>
    <w:rsid w:val="007E60D9"/>
    <w:rsid w:val="00803717"/>
    <w:rsid w:val="00806E9D"/>
    <w:rsid w:val="008252E8"/>
    <w:rsid w:val="00837278"/>
    <w:rsid w:val="0085520A"/>
    <w:rsid w:val="00860A2A"/>
    <w:rsid w:val="008646E0"/>
    <w:rsid w:val="0088697E"/>
    <w:rsid w:val="008C435C"/>
    <w:rsid w:val="008C5690"/>
    <w:rsid w:val="008F0675"/>
    <w:rsid w:val="008F3E9E"/>
    <w:rsid w:val="00903FFD"/>
    <w:rsid w:val="00907C9C"/>
    <w:rsid w:val="00923920"/>
    <w:rsid w:val="00923A15"/>
    <w:rsid w:val="0092729E"/>
    <w:rsid w:val="00927B26"/>
    <w:rsid w:val="00932ED6"/>
    <w:rsid w:val="009478BA"/>
    <w:rsid w:val="0097090A"/>
    <w:rsid w:val="00981187"/>
    <w:rsid w:val="00993650"/>
    <w:rsid w:val="009A239D"/>
    <w:rsid w:val="009A6C08"/>
    <w:rsid w:val="009D5EAB"/>
    <w:rsid w:val="009F5E03"/>
    <w:rsid w:val="00A1380C"/>
    <w:rsid w:val="00A22147"/>
    <w:rsid w:val="00A30585"/>
    <w:rsid w:val="00A353A1"/>
    <w:rsid w:val="00A42722"/>
    <w:rsid w:val="00A43DCC"/>
    <w:rsid w:val="00A45634"/>
    <w:rsid w:val="00A47894"/>
    <w:rsid w:val="00A5168B"/>
    <w:rsid w:val="00A8134B"/>
    <w:rsid w:val="00A87563"/>
    <w:rsid w:val="00AF1AAF"/>
    <w:rsid w:val="00AF47B9"/>
    <w:rsid w:val="00B00D1C"/>
    <w:rsid w:val="00B13169"/>
    <w:rsid w:val="00B20A0F"/>
    <w:rsid w:val="00B348AB"/>
    <w:rsid w:val="00B51A85"/>
    <w:rsid w:val="00B63221"/>
    <w:rsid w:val="00BE4BA9"/>
    <w:rsid w:val="00C2075F"/>
    <w:rsid w:val="00C226EA"/>
    <w:rsid w:val="00C54EBE"/>
    <w:rsid w:val="00C62C86"/>
    <w:rsid w:val="00C71651"/>
    <w:rsid w:val="00C90B52"/>
    <w:rsid w:val="00CB3A89"/>
    <w:rsid w:val="00CE7C1A"/>
    <w:rsid w:val="00D00811"/>
    <w:rsid w:val="00D531EB"/>
    <w:rsid w:val="00D8080A"/>
    <w:rsid w:val="00DD188B"/>
    <w:rsid w:val="00DD5762"/>
    <w:rsid w:val="00DD6913"/>
    <w:rsid w:val="00DF628C"/>
    <w:rsid w:val="00E05AFA"/>
    <w:rsid w:val="00E107D3"/>
    <w:rsid w:val="00E35788"/>
    <w:rsid w:val="00E51399"/>
    <w:rsid w:val="00E53C9F"/>
    <w:rsid w:val="00EA70E9"/>
    <w:rsid w:val="00EA7C43"/>
    <w:rsid w:val="00EE63D8"/>
    <w:rsid w:val="00EF1098"/>
    <w:rsid w:val="00F4369D"/>
    <w:rsid w:val="00F61A02"/>
    <w:rsid w:val="00F84951"/>
    <w:rsid w:val="00FB33A7"/>
    <w:rsid w:val="00FB3A8F"/>
    <w:rsid w:val="00FC6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tp://ftp.3gpp.org/tsg_ran/WG2_RL2/TSGR2_91bis/Docs//R2-154893.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BB16D2-13A3-4555-8AF3-06E436D4A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4229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user</cp:lastModifiedBy>
  <cp:revision>2</cp:revision>
  <cp:lastPrinted>2015-03-23T08:22:00Z</cp:lastPrinted>
  <dcterms:created xsi:type="dcterms:W3CDTF">2015-11-05T12:30:00Z</dcterms:created>
  <dcterms:modified xsi:type="dcterms:W3CDTF">2015-11-05T12:30:00Z</dcterms:modified>
</cp:coreProperties>
</file>